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0" w:rsidRPr="00CB5F20" w:rsidRDefault="00CB5F20" w:rsidP="00CB5F20">
      <w:pPr>
        <w:rPr>
          <w:sz w:val="24"/>
        </w:rPr>
      </w:pPr>
      <w:r w:rsidRPr="00CB5F20">
        <w:rPr>
          <w:b/>
          <w:sz w:val="24"/>
        </w:rPr>
        <w:t>Boram, 6-year-old South Korean You</w:t>
      </w:r>
      <w:r w:rsidRPr="00CB5F20">
        <w:rPr>
          <w:b/>
          <w:sz w:val="24"/>
        </w:rPr>
        <w:t>Tuber, buys $8 million property</w:t>
      </w:r>
      <w:r>
        <w:rPr>
          <w:sz w:val="24"/>
        </w:rPr>
        <w:t xml:space="preserve"> </w:t>
      </w:r>
      <w:r w:rsidRPr="00CB5F20">
        <w:rPr>
          <w:sz w:val="24"/>
        </w:rPr>
        <w:t>By Julia Hollingsworth and Ji Su Lee</w:t>
      </w:r>
    </w:p>
    <w:p w:rsidR="00CB5F20" w:rsidRPr="00CB5F20" w:rsidRDefault="00CB5F20" w:rsidP="00CB5F20">
      <w:pPr>
        <w:rPr>
          <w:sz w:val="24"/>
        </w:rPr>
      </w:pPr>
      <w:r w:rsidRPr="00CB5F20">
        <w:rPr>
          <w:sz w:val="24"/>
        </w:rPr>
        <w:t>A six-year-old South Korean YouTube star with 30 million subscribers has purchased a multimillion dollar, five-story property in Seoul.</w:t>
      </w:r>
    </w:p>
    <w:p w:rsidR="00CB5F20" w:rsidRPr="00CB5F20" w:rsidRDefault="00CB5F20" w:rsidP="00CB5F20">
      <w:pPr>
        <w:rPr>
          <w:sz w:val="24"/>
        </w:rPr>
      </w:pPr>
      <w:r w:rsidRPr="00CB5F20">
        <w:rPr>
          <w:sz w:val="24"/>
        </w:rPr>
        <w:t>Boram bought the 9.5 billion Korean won ($8 million) building in the trendy Seoul suburb of Gangnam earlier this year, t</w:t>
      </w:r>
      <w:bookmarkStart w:id="0" w:name="_GoBack"/>
      <w:bookmarkEnd w:id="0"/>
      <w:r w:rsidRPr="00CB5F20">
        <w:rPr>
          <w:sz w:val="24"/>
        </w:rPr>
        <w:t>hrough the Boram Family company, which was set up by the YouTuber's parents, according to a public real estate registration document.</w:t>
      </w:r>
    </w:p>
    <w:p w:rsidR="00CB5F20" w:rsidRPr="00CB5F20" w:rsidRDefault="00CB5F20" w:rsidP="00CB5F20">
      <w:pPr>
        <w:rPr>
          <w:sz w:val="24"/>
        </w:rPr>
      </w:pPr>
      <w:r w:rsidRPr="00CB5F20">
        <w:rPr>
          <w:sz w:val="24"/>
        </w:rPr>
        <w:t>Boram has two popular YouTube accounts on which she posts content: a toy review channel with 13.6 million subscribers and a video blog account with 17.6 million subscribers.</w:t>
      </w:r>
    </w:p>
    <w:p w:rsidR="00CB5F20" w:rsidRPr="00CB5F20" w:rsidRDefault="00CB5F20" w:rsidP="00CB5F20">
      <w:pPr>
        <w:rPr>
          <w:sz w:val="24"/>
        </w:rPr>
      </w:pPr>
      <w:r w:rsidRPr="00CB5F20">
        <w:rPr>
          <w:sz w:val="24"/>
        </w:rPr>
        <w:t>In one of her most popular clips, which attracted over 376 million views, Boram makes instant noodles using a plastic toy kitchen and then enthusiastica</w:t>
      </w:r>
      <w:r w:rsidRPr="00CB5F20">
        <w:rPr>
          <w:sz w:val="24"/>
        </w:rPr>
        <w:t xml:space="preserve">lly slurps them down on camera. </w:t>
      </w:r>
      <w:r w:rsidRPr="00CB5F20">
        <w:rPr>
          <w:sz w:val="24"/>
        </w:rPr>
        <w:t>But some of Boram's content has attracted controversy in South Korea for the values it promotes.</w:t>
      </w:r>
    </w:p>
    <w:p w:rsidR="00CB5F20" w:rsidRPr="00CB5F20" w:rsidRDefault="00CB5F20" w:rsidP="00CB5F20">
      <w:pPr>
        <w:rPr>
          <w:sz w:val="24"/>
        </w:rPr>
      </w:pPr>
      <w:r w:rsidRPr="00CB5F20">
        <w:rPr>
          <w:sz w:val="24"/>
        </w:rPr>
        <w:t>In 2017, non-governmental organization Save the Children received complaints from citizens in South Korea who were worried Boram's clips could negatively impact the emotional and ethical development of young viewers.</w:t>
      </w:r>
    </w:p>
    <w:p w:rsidR="00CB5F20" w:rsidRPr="00CB5F20" w:rsidRDefault="00CB5F20" w:rsidP="00CB5F20">
      <w:pPr>
        <w:rPr>
          <w:sz w:val="24"/>
        </w:rPr>
      </w:pPr>
      <w:r w:rsidRPr="00CB5F20">
        <w:rPr>
          <w:sz w:val="24"/>
        </w:rPr>
        <w:t>They were especially concerned by staged clips that showed Boram stealing money from her father's wallet and appearing to drive cars on the road, the organization's advocacy departmen</w:t>
      </w:r>
      <w:r>
        <w:rPr>
          <w:sz w:val="24"/>
        </w:rPr>
        <w:t>t manager Koh Woohhyun said.</w:t>
      </w:r>
    </w:p>
    <w:p w:rsidR="00CB5F20" w:rsidRPr="00CB5F20" w:rsidRDefault="00CB5F20" w:rsidP="00CB5F20">
      <w:pPr>
        <w:rPr>
          <w:sz w:val="24"/>
        </w:rPr>
      </w:pPr>
      <w:r w:rsidRPr="00CB5F20">
        <w:rPr>
          <w:sz w:val="24"/>
        </w:rPr>
        <w:t>Save the Children reported her videos to the police. The Seoul Family Court ordered Boram's parents to complete a counseling course d</w:t>
      </w:r>
      <w:r w:rsidRPr="00CB5F20">
        <w:rPr>
          <w:sz w:val="24"/>
        </w:rPr>
        <w:t xml:space="preserve">esigned to prevent child abuse. </w:t>
      </w:r>
      <w:r w:rsidRPr="00CB5F20">
        <w:rPr>
          <w:sz w:val="24"/>
        </w:rPr>
        <w:t>The offending clips have since been taken down, Koh said.</w:t>
      </w:r>
    </w:p>
    <w:p w:rsidR="00CB5F20" w:rsidRPr="00CB5F20" w:rsidRDefault="00CB5F20" w:rsidP="00CB5F20">
      <w:pPr>
        <w:rPr>
          <w:sz w:val="24"/>
        </w:rPr>
      </w:pPr>
      <w:r w:rsidRPr="00CB5F20">
        <w:rPr>
          <w:sz w:val="24"/>
        </w:rPr>
        <w:t>According to Forbes, the highest earning YouTuber last year was seven-year-old Ryan Kaji, the American star of Ryan ToysReview. In 2018, he earned an estimated $22 million through his channel, which has attracted over 20.8 million subscribers.</w:t>
      </w:r>
    </w:p>
    <w:p w:rsidR="00CB5F20" w:rsidRPr="00CB5F20" w:rsidRDefault="00CB5F20" w:rsidP="00CB5F20">
      <w:pPr>
        <w:rPr>
          <w:sz w:val="24"/>
        </w:rPr>
      </w:pPr>
      <w:r w:rsidRPr="00CB5F20">
        <w:rPr>
          <w:sz w:val="24"/>
        </w:rPr>
        <w:t>Other young stars include five-year-old American Tydus, who appears on his family's YouTube channel Trav and Cor, which has 3.1 million subscribers.</w:t>
      </w:r>
    </w:p>
    <w:p w:rsidR="00CB5F20" w:rsidRPr="00CB5F20" w:rsidRDefault="00CB5F20" w:rsidP="00CB5F20">
      <w:pPr>
        <w:rPr>
          <w:sz w:val="24"/>
        </w:rPr>
      </w:pPr>
      <w:r w:rsidRPr="00CB5F20">
        <w:rPr>
          <w:sz w:val="24"/>
        </w:rPr>
        <w:t>YouTubers make money in a number of ways, including through taking a cut of the ads that play on their videos, and by partnering with brands to sell merchandise or include products in their content. Boram, for instance, sometimes links out to products featured in her video reviews.</w:t>
      </w:r>
    </w:p>
    <w:p w:rsidR="00CB5F20" w:rsidRPr="00CB5F20" w:rsidRDefault="00CB5F20" w:rsidP="00CB5F20">
      <w:pPr>
        <w:rPr>
          <w:sz w:val="24"/>
        </w:rPr>
      </w:pPr>
      <w:r w:rsidRPr="00CB5F20">
        <w:rPr>
          <w:sz w:val="24"/>
        </w:rPr>
        <w:t>In the past, some people have raised concerns over how YouTube handle</w:t>
      </w:r>
      <w:r w:rsidRPr="00CB5F20">
        <w:rPr>
          <w:sz w:val="24"/>
        </w:rPr>
        <w:t xml:space="preserve">s videos that feature children. </w:t>
      </w:r>
      <w:r w:rsidRPr="00CB5F20">
        <w:rPr>
          <w:sz w:val="24"/>
        </w:rPr>
        <w:t>In February, YouTube decided to switch off comments on videos of minors after accusations that the platform had aided pedophiles in finding clips of children.</w:t>
      </w:r>
    </w:p>
    <w:p w:rsidR="00557D50" w:rsidRPr="00CB5F20" w:rsidRDefault="00557D50" w:rsidP="00CB5F20">
      <w:pPr>
        <w:rPr>
          <w:sz w:val="24"/>
        </w:rPr>
      </w:pPr>
    </w:p>
    <w:sectPr w:rsidR="00557D50" w:rsidRPr="00CB5F20" w:rsidSect="00CB5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20"/>
    <w:rsid w:val="00557D50"/>
    <w:rsid w:val="00CB5F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2019-08-01T06:11:00Z</dcterms:created>
  <dcterms:modified xsi:type="dcterms:W3CDTF">2019-08-01T06:15:00Z</dcterms:modified>
</cp:coreProperties>
</file>